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3ECCC" w14:textId="77777777" w:rsidR="004F63F9" w:rsidRPr="004F63F9" w:rsidRDefault="004F63F9" w:rsidP="004F63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4F63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RAIN WORRIES</w:t>
      </w:r>
    </w:p>
    <w:bookmarkEnd w:id="0"/>
    <w:p w14:paraId="5A400448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George John, vice chancellor of Birsa Agricultural University, Ranchi, on monsoon worries</w:t>
      </w:r>
    </w:p>
    <w:p w14:paraId="64F12482" w14:textId="56E570BE" w:rsidR="004F63F9" w:rsidRPr="004F63F9" w:rsidRDefault="004F63F9" w:rsidP="004F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 xml:space="preserve">As told to Rudra Biswas </w:t>
      </w:r>
    </w:p>
    <w:p w14:paraId="1212792E" w14:textId="77777777" w:rsidR="004F63F9" w:rsidRPr="004F63F9" w:rsidRDefault="004F63F9" w:rsidP="004F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Published 15.06.15</w:t>
      </w:r>
    </w:p>
    <w:p w14:paraId="69BF870A" w14:textId="77777777" w:rsidR="004F63F9" w:rsidRPr="004F63F9" w:rsidRDefault="004F63F9" w:rsidP="004F6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2602C680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B17CFE" wp14:editId="5A1516EE">
            <wp:extent cx="2355850" cy="2800350"/>
            <wp:effectExtent l="0" t="0" r="6350" b="0"/>
            <wp:docPr id="1" name="Picture 1" descr="https://s3.ap-south-1.amazonaws.com/cms-abp-prod-media/library/THE_TELEGRAPH/mig/media/images/2015/06/15/m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p-south-1.amazonaws.com/cms-abp-prod-media/library/THE_TELEGRAPH/mig/media/images/2015/06/15/ma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t>10 Questions</w:t>
      </w:r>
    </w:p>
    <w:p w14:paraId="5385E601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t>TT: IMD has downgraded its monsoon forecast. Should we worry? </w:t>
      </w:r>
    </w:p>
    <w:p w14:paraId="52D59578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GJ: Over the past five decades, Jharkhand has always received abundant rainfall, though in some years the rains have been erratic in pockets. Unless there’s a food crisis, there’s nothing to worry</w:t>
      </w:r>
    </w:p>
    <w:p w14:paraId="66D40604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t>Has BAU drawn up any contingency plans?</w:t>
      </w:r>
    </w:p>
    <w:p w14:paraId="6EF7B718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If the rains get delayed past June-end, BAU’s Krishi Vigyan Kendras will advise farmers to sow short-</w:t>
      </w:r>
      <w:r w:rsidRPr="004F63F9">
        <w:rPr>
          <w:rFonts w:ascii="Times New Roman" w:eastAsia="Times New Roman" w:hAnsi="Times New Roman" w:cs="Times New Roman"/>
          <w:sz w:val="24"/>
          <w:szCs w:val="24"/>
        </w:rPr>
        <w:br/>
        <w:t>duration paddy and other crops. In case the rains are delayed beyond August, we will advise farmers to </w:t>
      </w:r>
      <w:r w:rsidRPr="004F63F9">
        <w:rPr>
          <w:rFonts w:ascii="Times New Roman" w:eastAsia="Times New Roman" w:hAnsi="Times New Roman" w:cs="Times New Roman"/>
          <w:sz w:val="24"/>
          <w:szCs w:val="24"/>
        </w:rPr>
        <w:br/>
        <w:t xml:space="preserve">abandon sowing paddy and instead grow horse gram (kulthi in local parlance), </w:t>
      </w:r>
      <w:proofErr w:type="spellStart"/>
      <w:r w:rsidRPr="004F63F9">
        <w:rPr>
          <w:rFonts w:ascii="Times New Roman" w:eastAsia="Times New Roman" w:hAnsi="Times New Roman" w:cs="Times New Roman"/>
          <w:sz w:val="24"/>
          <w:szCs w:val="24"/>
        </w:rPr>
        <w:t>marwa</w:t>
      </w:r>
      <w:proofErr w:type="spellEnd"/>
      <w:r w:rsidRPr="004F63F9">
        <w:rPr>
          <w:rFonts w:ascii="Times New Roman" w:eastAsia="Times New Roman" w:hAnsi="Times New Roman" w:cs="Times New Roman"/>
          <w:sz w:val="24"/>
          <w:szCs w:val="24"/>
        </w:rPr>
        <w:t xml:space="preserve"> (a wheat substitute), corn, </w:t>
      </w:r>
      <w:proofErr w:type="spellStart"/>
      <w:r w:rsidRPr="004F63F9">
        <w:rPr>
          <w:rFonts w:ascii="Times New Roman" w:eastAsia="Times New Roman" w:hAnsi="Times New Roman" w:cs="Times New Roman"/>
          <w:sz w:val="24"/>
          <w:szCs w:val="24"/>
        </w:rPr>
        <w:t>ragi</w:t>
      </w:r>
      <w:proofErr w:type="spellEnd"/>
      <w:r w:rsidRPr="004F63F9">
        <w:rPr>
          <w:rFonts w:ascii="Times New Roman" w:eastAsia="Times New Roman" w:hAnsi="Times New Roman" w:cs="Times New Roman"/>
          <w:sz w:val="24"/>
          <w:szCs w:val="24"/>
        </w:rPr>
        <w:t>, maize and pulses </w:t>
      </w:r>
    </w:p>
    <w:p w14:paraId="30380649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t>Why push for coarse grains, which have very limited markets?</w:t>
      </w:r>
    </w:p>
    <w:p w14:paraId="7055EE04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Marwa, millets may be coarse grains, but they have high nutritional value </w:t>
      </w:r>
    </w:p>
    <w:p w14:paraId="2B9904F1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Even the sensex fell when IMD lowered monsoon forecast.</w:t>
      </w:r>
    </w:p>
    <w:p w14:paraId="285F6433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For BAU, the ongoing panic is a reminder to initiate further research into drought and pest-</w:t>
      </w:r>
      <w:r w:rsidRPr="004F63F9">
        <w:rPr>
          <w:rFonts w:ascii="Times New Roman" w:eastAsia="Times New Roman" w:hAnsi="Times New Roman" w:cs="Times New Roman"/>
          <w:sz w:val="24"/>
          <w:szCs w:val="24"/>
        </w:rPr>
        <w:br/>
        <w:t>resistant crops </w:t>
      </w:r>
    </w:p>
    <w:p w14:paraId="6E93B96A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t>What are you working on?</w:t>
      </w:r>
    </w:p>
    <w:p w14:paraId="343CFCE3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We are setting up a Centre for Advanced Studies in Tribal Agriculture to tap traditional know-how on farming and integrate it with technology </w:t>
      </w:r>
    </w:p>
    <w:p w14:paraId="22BE612A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t>Are you working on genetically modified crops?</w:t>
      </w:r>
    </w:p>
    <w:p w14:paraId="7CA253C8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Genetically modified crops are the only answer to the rising demand for food. We are drawing up </w:t>
      </w:r>
      <w:r w:rsidRPr="004F63F9">
        <w:rPr>
          <w:rFonts w:ascii="Times New Roman" w:eastAsia="Times New Roman" w:hAnsi="Times New Roman" w:cs="Times New Roman"/>
          <w:sz w:val="24"/>
          <w:szCs w:val="24"/>
        </w:rPr>
        <w:br/>
        <w:t>research proposals. Once ready, we will approach the Indian Council of Agricultural Research </w:t>
      </w:r>
    </w:p>
    <w:p w14:paraId="7A752374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t>Shouldn’t BAU also focus on organic farming?</w:t>
      </w:r>
    </w:p>
    <w:p w14:paraId="7ADE0675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Organic farming cannot meet the demands of a growing population. It’s okay to do it in pockets, but futile </w:t>
      </w:r>
      <w:r w:rsidRPr="004F63F9">
        <w:rPr>
          <w:rFonts w:ascii="Times New Roman" w:eastAsia="Times New Roman" w:hAnsi="Times New Roman" w:cs="Times New Roman"/>
          <w:sz w:val="24"/>
          <w:szCs w:val="24"/>
        </w:rPr>
        <w:br/>
        <w:t>to pursue on a large scale</w:t>
      </w:r>
    </w:p>
    <w:p w14:paraId="32AAB74F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t>What about funding?</w:t>
      </w:r>
    </w:p>
    <w:p w14:paraId="5A470E77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There is no dearth of funds for R&amp;D provided we are articulate while presenting our case and meet benchmarks set by funding agencies</w:t>
      </w:r>
    </w:p>
    <w:p w14:paraId="7302D0FB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t>Are farmers taking BAU advisories seriously?</w:t>
      </w:r>
    </w:p>
    <w:p w14:paraId="4E1820A6" w14:textId="62F478D4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 xml:space="preserve">At BAU, we filter all the daily advisories and put out the best for our farmers through the </w:t>
      </w:r>
      <w:r w:rsidR="00B50552" w:rsidRPr="004F63F9">
        <w:rPr>
          <w:rFonts w:ascii="Times New Roman" w:eastAsia="Times New Roman" w:hAnsi="Times New Roman" w:cs="Times New Roman"/>
          <w:sz w:val="24"/>
          <w:szCs w:val="24"/>
        </w:rPr>
        <w:t>Krishi</w:t>
      </w:r>
      <w:r w:rsidRPr="004F6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55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63F9">
        <w:rPr>
          <w:rFonts w:ascii="Times New Roman" w:eastAsia="Times New Roman" w:hAnsi="Times New Roman" w:cs="Times New Roman"/>
          <w:sz w:val="24"/>
          <w:szCs w:val="24"/>
        </w:rPr>
        <w:t>endras </w:t>
      </w:r>
    </w:p>
    <w:p w14:paraId="0EA956B3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b/>
          <w:bCs/>
          <w:sz w:val="24"/>
          <w:szCs w:val="24"/>
        </w:rPr>
        <w:t>Can BAU alone combat drought?</w:t>
      </w:r>
    </w:p>
    <w:p w14:paraId="116FD511" w14:textId="77777777" w:rsidR="004F63F9" w:rsidRPr="004F63F9" w:rsidRDefault="004F63F9" w:rsidP="004F6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3F9">
        <w:rPr>
          <w:rFonts w:ascii="Times New Roman" w:eastAsia="Times New Roman" w:hAnsi="Times New Roman" w:cs="Times New Roman"/>
          <w:sz w:val="24"/>
          <w:szCs w:val="24"/>
        </w:rPr>
        <w:t>No. The state government, banks and financial institutions and industry need to join hands to make agriculture a more attractive venture.</w:t>
      </w:r>
    </w:p>
    <w:p w14:paraId="0A4D9DF5" w14:textId="77777777" w:rsidR="003E0A4E" w:rsidRDefault="003E0A4E"/>
    <w:sectPr w:rsidR="003E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B7FC0"/>
    <w:multiLevelType w:val="multilevel"/>
    <w:tmpl w:val="646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1722F"/>
    <w:multiLevelType w:val="multilevel"/>
    <w:tmpl w:val="983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9"/>
    <w:rsid w:val="003E0A4E"/>
    <w:rsid w:val="004F63F9"/>
    <w:rsid w:val="00B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F3FD"/>
  <w15:chartTrackingRefBased/>
  <w15:docId w15:val="{469E6E82-BDE6-4565-99E0-697A086A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space">
    <w:name w:val="leftspace"/>
    <w:basedOn w:val="DefaultParagraphFont"/>
    <w:rsid w:val="004F63F9"/>
  </w:style>
  <w:style w:type="character" w:customStyle="1" w:styleId="at4-visually-hidden">
    <w:name w:val="at4-visually-hidden"/>
    <w:basedOn w:val="DefaultParagraphFont"/>
    <w:rsid w:val="004F63F9"/>
  </w:style>
  <w:style w:type="character" w:styleId="Strong">
    <w:name w:val="Strong"/>
    <w:basedOn w:val="DefaultParagraphFont"/>
    <w:uiPriority w:val="22"/>
    <w:qFormat/>
    <w:rsid w:val="004F6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4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Mallick, Shafiqur R.</dc:creator>
  <cp:keywords/>
  <dc:description/>
  <cp:lastModifiedBy>Mallick, Shafiqur R.</cp:lastModifiedBy>
  <cp:revision>2</cp:revision>
  <dcterms:created xsi:type="dcterms:W3CDTF">2018-12-04T13:09:00Z</dcterms:created>
  <dcterms:modified xsi:type="dcterms:W3CDTF">2018-12-04T13:09:00Z</dcterms:modified>
</cp:coreProperties>
</file>